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CE54C1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CE54C1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8922B3" w:rsidRDefault="008922B3" w:rsidP="00CE54C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:rsidR="008922B3" w:rsidRDefault="008922B3" w:rsidP="00CE54C1">
      <w:pPr>
        <w:rPr>
          <w:rFonts w:ascii="Times New Roman" w:hAnsi="Times New Roman"/>
          <w:b/>
          <w:sz w:val="24"/>
          <w:szCs w:val="24"/>
        </w:rPr>
      </w:pPr>
    </w:p>
    <w:p w:rsidR="00D86D24" w:rsidRPr="00D86D24" w:rsidRDefault="00D86D24" w:rsidP="00CE54C1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CE54C1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:rsidR="00D86D24" w:rsidRPr="00D86D24" w:rsidRDefault="00D86D24" w:rsidP="00CE54C1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CE54C1">
      <w:pPr>
        <w:contextualSpacing/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jc w:val="center"/>
        <w:rPr>
          <w:rFonts w:ascii="Times New Roman" w:hAnsi="Times New Roman"/>
          <w:b/>
          <w:sz w:val="24"/>
          <w:szCs w:val="24"/>
        </w:rPr>
      </w:pPr>
      <w:r w:rsidRPr="006D19CE">
        <w:rPr>
          <w:rFonts w:ascii="Times New Roman" w:hAnsi="Times New Roman"/>
          <w:b/>
          <w:sz w:val="24"/>
          <w:szCs w:val="24"/>
        </w:rPr>
        <w:t>Review Plan Documents Enclosed</w:t>
      </w:r>
    </w:p>
    <w:p w:rsidR="006D19CE" w:rsidRDefault="006D19CE" w:rsidP="00CE54C1">
      <w:pPr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t xml:space="preserve">Dear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&lt;Member Name&gt;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>,</w:t>
      </w:r>
    </w:p>
    <w:p w:rsidR="006D19CE" w:rsidRDefault="006D19CE" w:rsidP="00CE54C1">
      <w:pPr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t xml:space="preserve">I’ve enclosed documents related to your care in the Medica </w:t>
      </w:r>
      <w:proofErr w:type="spellStart"/>
      <w:r w:rsidR="005D230E">
        <w:rPr>
          <w:rFonts w:ascii="Times New Roman" w:hAnsi="Times New Roman"/>
          <w:sz w:val="24"/>
          <w:szCs w:val="24"/>
        </w:rPr>
        <w:t>AccessAbility</w:t>
      </w:r>
      <w:proofErr w:type="spellEnd"/>
      <w:r w:rsidR="005D230E">
        <w:rPr>
          <w:rFonts w:ascii="Times New Roman" w:hAnsi="Times New Roman"/>
          <w:sz w:val="24"/>
          <w:szCs w:val="24"/>
        </w:rPr>
        <w:t xml:space="preserve"> </w:t>
      </w:r>
      <w:r w:rsidRPr="006D19CE">
        <w:rPr>
          <w:rFonts w:ascii="Times New Roman" w:hAnsi="Times New Roman"/>
          <w:sz w:val="24"/>
          <w:szCs w:val="24"/>
        </w:rPr>
        <w:t>Solution</w:t>
      </w:r>
      <w:r w:rsidRPr="006D19CE">
        <w:rPr>
          <w:rFonts w:ascii="Times New Roman" w:hAnsi="Times New Roman"/>
          <w:sz w:val="24"/>
          <w:szCs w:val="24"/>
          <w:vertAlign w:val="superscript"/>
        </w:rPr>
        <w:t>®</w:t>
      </w:r>
      <w:r w:rsidR="00000F87">
        <w:rPr>
          <w:rFonts w:ascii="Times New Roman" w:hAnsi="Times New Roman"/>
          <w:sz w:val="24"/>
          <w:szCs w:val="24"/>
        </w:rPr>
        <w:t xml:space="preserve"> </w:t>
      </w:r>
      <w:r w:rsidR="005D230E">
        <w:rPr>
          <w:rFonts w:ascii="Times New Roman" w:hAnsi="Times New Roman"/>
          <w:sz w:val="24"/>
          <w:szCs w:val="24"/>
        </w:rPr>
        <w:t xml:space="preserve">Enhanced </w:t>
      </w:r>
      <w:r w:rsidR="00000F87">
        <w:rPr>
          <w:rFonts w:ascii="Times New Roman" w:hAnsi="Times New Roman"/>
          <w:sz w:val="24"/>
          <w:szCs w:val="24"/>
        </w:rPr>
        <w:t>(HMO D-</w:t>
      </w:r>
      <w:r w:rsidRPr="006D19CE">
        <w:rPr>
          <w:rFonts w:ascii="Times New Roman" w:hAnsi="Times New Roman"/>
          <w:sz w:val="24"/>
          <w:szCs w:val="24"/>
        </w:rPr>
        <w:t>SNP) plan. Please review these items and call me with any questions or concerns.</w:t>
      </w:r>
    </w:p>
    <w:p w:rsidR="006D19CE" w:rsidRDefault="006D19CE" w:rsidP="00CE54C1">
      <w:pPr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Free text for member specific health information/content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&lt;Free text for member specific health information/content&gt;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 xml:space="preserve"> </w:t>
      </w:r>
    </w:p>
    <w:p w:rsidR="006D19CE" w:rsidRPr="006D19CE" w:rsidRDefault="006D19CE" w:rsidP="00CE54C1">
      <w:pPr>
        <w:rPr>
          <w:rFonts w:ascii="Times New Roman" w:hAnsi="Times New Roman"/>
          <w:b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b/>
          <w:sz w:val="24"/>
          <w:szCs w:val="24"/>
        </w:rPr>
        <w:t>Questions?</w:t>
      </w:r>
      <w:r w:rsidRPr="006D19CE">
        <w:rPr>
          <w:rFonts w:ascii="Times New Roman" w:hAnsi="Times New Roman"/>
          <w:sz w:val="24"/>
          <w:szCs w:val="24"/>
        </w:rPr>
        <w:br/>
        <w:t xml:space="preserve">Call me at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&gt; 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 xml:space="preserve">&lt;phone&gt; 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 xml:space="preserve">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– Friday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&lt;Monday – Friday&gt;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 xml:space="preserve"> between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9 a.m. to 5 p.m.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&lt;9 a.m. to 5 p.m.&gt;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hAnsi="Times New Roman"/>
          <w:sz w:val="24"/>
          <w:szCs w:val="24"/>
        </w:rPr>
        <w:t xml:space="preserve"> TTY: 711. I look </w:t>
      </w:r>
      <w:r w:rsidRPr="006D19CE">
        <w:rPr>
          <w:rFonts w:ascii="Times New Roman" w:hAnsi="Times New Roman"/>
          <w:sz w:val="24"/>
          <w:szCs w:val="24"/>
        </w:rPr>
        <w:br/>
        <w:t>forward to speaking with you soon.</w:t>
      </w:r>
    </w:p>
    <w:p w:rsidR="006D19CE" w:rsidRDefault="006D19CE" w:rsidP="00CE54C1">
      <w:pPr>
        <w:rPr>
          <w:rFonts w:ascii="Times New Roman" w:hAnsi="Times New Roman"/>
          <w:sz w:val="24"/>
          <w:szCs w:val="24"/>
        </w:rPr>
      </w:pP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t>Sincerely,</w:t>
      </w:r>
    </w:p>
    <w:p w:rsidR="006D19CE" w:rsidRPr="006D19CE" w:rsidRDefault="006D19CE" w:rsidP="00CE54C1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:rsidR="006D19CE" w:rsidRPr="006D19CE" w:rsidRDefault="006D19CE" w:rsidP="00CE54C1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:rsidR="006D19CE" w:rsidRPr="006D19CE" w:rsidRDefault="006D19CE" w:rsidP="00CE54C1">
      <w:pPr>
        <w:rPr>
          <w:rFonts w:ascii="Times New Roman" w:eastAsia="Calibri" w:hAnsi="Times New Roman"/>
          <w:iCs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&lt;Care Coordinator Name&gt;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6D19CE">
        <w:rPr>
          <w:rFonts w:ascii="Times New Roman" w:hAnsi="Times New Roman"/>
          <w:sz w:val="24"/>
          <w:szCs w:val="24"/>
        </w:rPr>
        <w:fldChar w:fldCharType="end"/>
      </w:r>
      <w:r w:rsidRPr="006D19CE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6D19CE" w:rsidRPr="006D19CE" w:rsidRDefault="006D19CE" w:rsidP="00CE54C1">
      <w:pPr>
        <w:rPr>
          <w:rFonts w:ascii="Times New Roman" w:hAnsi="Times New Roman"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6D19CE">
        <w:rPr>
          <w:rFonts w:ascii="Times New Roman" w:hAnsi="Times New Roman"/>
          <w:sz w:val="24"/>
          <w:szCs w:val="24"/>
        </w:rPr>
        <w:fldChar w:fldCharType="end"/>
      </w:r>
    </w:p>
    <w:p w:rsidR="006D19CE" w:rsidRPr="006D19CE" w:rsidRDefault="006D19CE" w:rsidP="00CE54C1">
      <w:pPr>
        <w:rPr>
          <w:rFonts w:ascii="Times New Roman" w:eastAsia="Calibri" w:hAnsi="Times New Roman"/>
          <w:iCs/>
          <w:sz w:val="24"/>
          <w:szCs w:val="24"/>
        </w:rPr>
      </w:pPr>
      <w:r w:rsidRPr="006D19C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6D19CE">
        <w:rPr>
          <w:rFonts w:ascii="Times New Roman" w:hAnsi="Times New Roman"/>
          <w:sz w:val="24"/>
          <w:szCs w:val="24"/>
        </w:rPr>
        <w:instrText xml:space="preserve"> FORMTEXT </w:instrText>
      </w:r>
      <w:r w:rsidRPr="006D19CE">
        <w:rPr>
          <w:rFonts w:ascii="Times New Roman" w:hAnsi="Times New Roman"/>
          <w:sz w:val="24"/>
          <w:szCs w:val="24"/>
        </w:rPr>
      </w:r>
      <w:r w:rsidRPr="006D19CE">
        <w:rPr>
          <w:rFonts w:ascii="Times New Roman" w:hAnsi="Times New Roman"/>
          <w:sz w:val="24"/>
          <w:szCs w:val="24"/>
        </w:rPr>
        <w:fldChar w:fldCharType="separate"/>
      </w:r>
      <w:r w:rsidRPr="006D19CE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6D19CE">
        <w:rPr>
          <w:rFonts w:ascii="Times New Roman" w:hAnsi="Times New Roman"/>
          <w:sz w:val="24"/>
          <w:szCs w:val="24"/>
        </w:rPr>
        <w:fldChar w:fldCharType="end"/>
      </w:r>
    </w:p>
    <w:p w:rsidR="006D19CE" w:rsidRDefault="006D19CE" w:rsidP="00CE54C1">
      <w:pPr>
        <w:rPr>
          <w:rFonts w:ascii="Times New Roman" w:eastAsia="Calibri" w:hAnsi="Times New Roman"/>
          <w:iCs/>
          <w:sz w:val="24"/>
          <w:szCs w:val="24"/>
        </w:rPr>
      </w:pPr>
    </w:p>
    <w:p w:rsidR="006D19CE" w:rsidRPr="006D19CE" w:rsidRDefault="006D19CE" w:rsidP="00CE54C1">
      <w:pPr>
        <w:rPr>
          <w:rFonts w:ascii="Times New Roman" w:eastAsia="Calibri" w:hAnsi="Times New Roman"/>
          <w:iCs/>
          <w:sz w:val="24"/>
          <w:szCs w:val="24"/>
        </w:rPr>
      </w:pPr>
      <w:r w:rsidRPr="006D19CE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FC7143" w:rsidRPr="006D19CE" w:rsidRDefault="00FC7143" w:rsidP="006D19CE">
      <w:pPr>
        <w:rPr>
          <w:rFonts w:ascii="Times New Roman" w:eastAsia="Times New Roman" w:hAnsi="Times New Roman"/>
          <w:noProof/>
          <w:sz w:val="24"/>
          <w:szCs w:val="24"/>
        </w:rPr>
      </w:pPr>
    </w:p>
    <w:p w:rsidR="00CA45CA" w:rsidRDefault="00CA45CA">
      <w:pPr>
        <w:rPr>
          <w:rFonts w:ascii="Times New Roman" w:hAnsi="Times New Roman"/>
          <w:sz w:val="24"/>
          <w:szCs w:val="24"/>
        </w:rPr>
      </w:pPr>
    </w:p>
    <w:p w:rsidR="00CA45CA" w:rsidRDefault="00CA45CA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CA45CA"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AB31C1" w:rsidRPr="00AB31C1" w:rsidRDefault="00CD0CFD" w:rsidP="00CD0CFD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0654C6DA" wp14:editId="7D5D3C7C">
            <wp:simplePos x="0" y="0"/>
            <wp:positionH relativeFrom="page">
              <wp:align>right</wp:align>
            </wp:positionH>
            <wp:positionV relativeFrom="paragraph">
              <wp:posOffset>-323850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1C1" w:rsidRPr="00AB31C1" w:rsidSect="00CA45CA">
      <w:footerReference w:type="default" r:id="rId12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3B2" w:rsidRDefault="004B53B2" w:rsidP="00030D25">
      <w:r>
        <w:separator/>
      </w:r>
    </w:p>
  </w:endnote>
  <w:endnote w:type="continuationSeparator" w:id="0">
    <w:p w:rsidR="004B53B2" w:rsidRDefault="004B53B2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4D52" w:rsidRPr="00FC7143" w:rsidRDefault="008D4D52" w:rsidP="008D4D52">
    <w:pPr>
      <w:autoSpaceDE w:val="0"/>
      <w:autoSpaceDN w:val="0"/>
      <w:adjustRightInd w:val="0"/>
      <w:spacing w:line="0" w:lineRule="atLeast"/>
      <w:rPr>
        <w:rFonts w:ascii="Times New Roman" w:hAnsi="Times New Roman"/>
        <w:i/>
        <w:iCs/>
        <w:sz w:val="24"/>
        <w:szCs w:val="24"/>
      </w:rPr>
    </w:pPr>
    <w:r>
      <w:rPr>
        <w:rFonts w:ascii="Times New Roman" w:hAnsi="Times New Roman"/>
        <w:sz w:val="24"/>
        <w:szCs w:val="24"/>
      </w:rPr>
      <w:t>Y0088_ISNBC_0127_C</w:t>
    </w:r>
  </w:p>
  <w:p w:rsidR="00CA45CA" w:rsidRDefault="00CA45CA" w:rsidP="00CA45CA">
    <w:pPr>
      <w:rPr>
        <w:rStyle w:val="disclaimer1"/>
        <w:rFonts w:ascii="Times New Roman" w:hAnsi="Times New Roman"/>
        <w:sz w:val="24"/>
        <w:szCs w:val="24"/>
        <w:lang w:val="en"/>
      </w:rPr>
    </w:pPr>
  </w:p>
  <w:p w:rsidR="008D4D52" w:rsidRPr="00FC7143" w:rsidRDefault="008D4D52" w:rsidP="008D4D52">
    <w:pPr>
      <w:pStyle w:val="ListParagraph"/>
      <w:ind w:left="0" w:right="720"/>
      <w:rPr>
        <w:rStyle w:val="disclaimer1"/>
        <w:rFonts w:ascii="Times New Roman" w:hAnsi="Times New Roman"/>
        <w:i/>
        <w:sz w:val="24"/>
        <w:szCs w:val="24"/>
        <w:lang w:val="en"/>
      </w:rPr>
    </w:pPr>
    <w:r w:rsidRPr="00FC7143">
      <w:rPr>
        <w:rStyle w:val="disclaimer1"/>
        <w:rFonts w:ascii="Times New Roman" w:hAnsi="Times New Roman"/>
        <w:sz w:val="24"/>
        <w:szCs w:val="24"/>
        <w:lang w:val="en"/>
      </w:rPr>
      <w:t xml:space="preserve">Medica </w:t>
    </w:r>
    <w:proofErr w:type="spellStart"/>
    <w:r w:rsidRPr="00FC7143">
      <w:rPr>
        <w:rStyle w:val="disclaimer1"/>
        <w:rFonts w:ascii="Times New Roman" w:hAnsi="Times New Roman"/>
        <w:sz w:val="24"/>
        <w:szCs w:val="24"/>
        <w:lang w:val="en"/>
      </w:rPr>
      <w:t>AccessAbility</w:t>
    </w:r>
    <w:proofErr w:type="spellEnd"/>
    <w:r w:rsidRPr="00FC7143">
      <w:rPr>
        <w:rStyle w:val="disclaimer1"/>
        <w:rFonts w:ascii="Times New Roman" w:hAnsi="Times New Roman"/>
        <w:sz w:val="24"/>
        <w:szCs w:val="24"/>
        <w:lang w:val="en"/>
      </w:rPr>
      <w:t xml:space="preserve"> Solution® Enhanced is a health plan that contracts with both </w:t>
    </w:r>
    <w:hyperlink r:id="rId1" w:history="1"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>Medicare and the Minnesota</w:t>
      </w:r>
    </w:hyperlink>
    <w:r w:rsidRPr="00FC7143">
      <w:rPr>
        <w:rStyle w:val="disclaimer1"/>
        <w:rFonts w:ascii="Times New Roman" w:hAnsi="Times New Roman"/>
        <w:sz w:val="24"/>
        <w:szCs w:val="24"/>
        <w:lang w:val="en"/>
      </w:rPr>
      <w:t xml:space="preserve"> Medical Assistance (Medicaid) program to provide benefits of both programs </w:t>
    </w:r>
    <w:hyperlink r:id="rId2" w:history="1">
      <w:r w:rsidRPr="00FC7143">
        <w:rPr>
          <w:rStyle w:val="disclaimer1"/>
          <w:rFonts w:ascii="Times New Roman" w:hAnsi="Times New Roman"/>
          <w:sz w:val="24"/>
          <w:szCs w:val="24"/>
          <w:lang w:val="en"/>
        </w:rPr>
        <w:t>to enrollees. Enrollment in</w:t>
      </w:r>
    </w:hyperlink>
    <w:r w:rsidRPr="00FC7143">
      <w:rPr>
        <w:rStyle w:val="disclaimer1"/>
        <w:rFonts w:ascii="Times New Roman" w:hAnsi="Times New Roman"/>
        <w:sz w:val="24"/>
        <w:szCs w:val="24"/>
        <w:lang w:val="en"/>
      </w:rPr>
      <w:t xml:space="preserve"> Medica </w:t>
    </w:r>
    <w:proofErr w:type="spellStart"/>
    <w:r w:rsidRPr="00FC7143">
      <w:rPr>
        <w:rStyle w:val="disclaimer1"/>
        <w:rFonts w:ascii="Times New Roman" w:hAnsi="Times New Roman"/>
        <w:sz w:val="24"/>
        <w:szCs w:val="24"/>
        <w:lang w:val="en"/>
      </w:rPr>
      <w:t>AccessAbility</w:t>
    </w:r>
    <w:proofErr w:type="spellEnd"/>
    <w:r w:rsidRPr="00FC7143">
      <w:rPr>
        <w:rStyle w:val="disclaimer1"/>
        <w:rFonts w:ascii="Times New Roman" w:hAnsi="Times New Roman"/>
        <w:sz w:val="24"/>
        <w:szCs w:val="24"/>
        <w:lang w:val="en"/>
      </w:rPr>
      <w:t xml:space="preserve"> Solution Enhanced depends on contract renewal.</w:t>
    </w:r>
  </w:p>
  <w:p w:rsidR="00CA45CA" w:rsidRPr="006D19CE" w:rsidRDefault="00CA45CA" w:rsidP="00CA45CA">
    <w:pPr>
      <w:rPr>
        <w:rStyle w:val="disclaimer1"/>
        <w:rFonts w:ascii="Times New Roman" w:hAnsi="Times New Roman"/>
        <w:sz w:val="24"/>
        <w:szCs w:val="24"/>
        <w:lang w:val="en"/>
      </w:rPr>
    </w:pPr>
  </w:p>
  <w:p w:rsidR="00CA45CA" w:rsidRPr="00FE063F" w:rsidRDefault="00CA45CA" w:rsidP="00CA45CA">
    <w:pPr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CA45CA" w:rsidRPr="006D19CE" w:rsidRDefault="00CA45CA" w:rsidP="00CA45CA">
    <w:pPr>
      <w:ind w:right="-450"/>
      <w:rPr>
        <w:rFonts w:ascii="Times New Roman" w:hAnsi="Times New Roman"/>
        <w:sz w:val="24"/>
        <w:szCs w:val="24"/>
      </w:rPr>
    </w:pPr>
  </w:p>
  <w:p w:rsidR="008D4D52" w:rsidRDefault="008D4D52" w:rsidP="008D4D52">
    <w:pPr>
      <w:pStyle w:val="Footer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DHS Approved: July 2019</w:t>
    </w:r>
  </w:p>
  <w:p w:rsidR="00CA45CA" w:rsidRPr="008D4D52" w:rsidRDefault="00164C37" w:rsidP="008D4D52">
    <w:pPr>
      <w:pStyle w:val="BasicParagraph"/>
      <w:suppressAutoHyphens/>
      <w:spacing w:line="240" w:lineRule="auto"/>
      <w:rPr>
        <w:rFonts w:ascii="Times New Roman" w:hAnsi="Times New Roman" w:cs="Times New Roman"/>
        <w:i w:val="0"/>
        <w:color w:val="auto"/>
        <w:sz w:val="20"/>
      </w:rPr>
    </w:pPr>
    <w:r>
      <w:rPr>
        <w:rFonts w:ascii="Times New Roman" w:hAnsi="Times New Roman" w:cs="Times New Roman"/>
        <w:i w:val="0"/>
        <w:color w:val="auto"/>
        <w:sz w:val="20"/>
      </w:rPr>
      <w:t>SPP1001149-1-00621A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3B2" w:rsidRDefault="004B53B2" w:rsidP="00030D25">
      <w:r>
        <w:separator/>
      </w:r>
    </w:p>
  </w:footnote>
  <w:footnote w:type="continuationSeparator" w:id="0">
    <w:p w:rsidR="004B53B2" w:rsidRDefault="004B53B2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CA" w:rsidRDefault="00164C37" w:rsidP="00CA45CA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628775" cy="31051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781" cy="330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AefEH2t3Q/oPl0qW7kUIz3RMNkotbbPgQw0QxiO//0Ea2tjPm9HAnfWhdVaxp9HwcgqlBduVRgsXoLmAuc8WQ==" w:salt="Xk2TrILWN+7lCXkbrGnE1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0F8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4C37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3B2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4B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1F60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30E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3F1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19CE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D52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A71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414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334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572A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5CA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CFD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4C1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6E4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ivilrightscoordinator@medica.com" TargetMode="External"/><Relationship Id="rId1" Type="http://schemas.openxmlformats.org/officeDocument/2006/relationships/hyperlink" Target="mailto:civilrightscoordinator@medic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7EC31-02F1-4F75-A367-5D6E565214E2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CD86D10C-AC00-4BA6-AF2F-7278DC78E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2022-11-22T16:35:00Z</dcterms:created>
  <dcterms:modified xsi:type="dcterms:W3CDTF">2022-11-22T16:35:00Z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b0dabc1d-98d2-407f-a667-76332c57968b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